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E523" w14:textId="77777777" w:rsidR="00E221E4" w:rsidRPr="0085683B" w:rsidRDefault="00E221E4">
      <w:pPr>
        <w:pBdr>
          <w:top w:val="double" w:sz="4" w:space="1" w:color="auto"/>
          <w:left w:val="double" w:sz="4" w:space="4" w:color="auto"/>
          <w:bottom w:val="double" w:sz="4" w:space="1" w:color="auto"/>
          <w:right w:val="double" w:sz="4" w:space="4" w:color="auto"/>
        </w:pBdr>
        <w:ind w:left="-720" w:right="-360"/>
        <w:jc w:val="both"/>
        <w:rPr>
          <w:color w:val="0070C0"/>
          <w:sz w:val="20"/>
          <w:szCs w:val="20"/>
        </w:rPr>
      </w:pPr>
      <w:r w:rsidRPr="00D12BE1">
        <w:rPr>
          <w:b/>
          <w:color w:val="0070C0"/>
          <w:sz w:val="20"/>
          <w:szCs w:val="20"/>
          <w:highlight w:val="cyan"/>
        </w:rPr>
        <w:t xml:space="preserve">The health care </w:t>
      </w:r>
      <w:r w:rsidRPr="0085683B">
        <w:rPr>
          <w:b/>
          <w:color w:val="0070C0"/>
          <w:sz w:val="20"/>
          <w:szCs w:val="20"/>
          <w:highlight w:val="cyan"/>
        </w:rPr>
        <w:t xml:space="preserve">provider (“HCP”) is responsible for determining the medical necessity of a product for the HCP’s patient.  This example letter does not provide medical or legal advice about what is or may be medically necessary.  This is merely an example letter that sets forth a sample format for </w:t>
      </w:r>
      <w:r w:rsidR="00D96410" w:rsidRPr="0085683B">
        <w:rPr>
          <w:b/>
          <w:color w:val="0070C0"/>
          <w:sz w:val="20"/>
          <w:szCs w:val="20"/>
          <w:highlight w:val="cyan"/>
        </w:rPr>
        <w:t xml:space="preserve">establishing the medical necessity of an implantable hearing solution </w:t>
      </w:r>
      <w:r w:rsidRPr="0085683B">
        <w:rPr>
          <w:b/>
          <w:color w:val="0070C0"/>
          <w:sz w:val="20"/>
          <w:szCs w:val="20"/>
          <w:highlight w:val="cyan"/>
        </w:rPr>
        <w:t>for a patient.  This example may not be applicable to all situations and is no guarantee of coverage.</w:t>
      </w:r>
      <w:r w:rsidRPr="0085683B">
        <w:rPr>
          <w:b/>
          <w:color w:val="0070C0"/>
          <w:sz w:val="20"/>
          <w:szCs w:val="20"/>
        </w:rPr>
        <w:t xml:space="preserve">  </w:t>
      </w:r>
    </w:p>
    <w:p w14:paraId="13A51F26" w14:textId="77777777" w:rsidR="00E221E4" w:rsidRPr="0085683B" w:rsidRDefault="00E221E4">
      <w:pPr>
        <w:ind w:left="720" w:hanging="720"/>
        <w:jc w:val="both"/>
        <w:rPr>
          <w:sz w:val="20"/>
          <w:szCs w:val="20"/>
        </w:rPr>
      </w:pPr>
    </w:p>
    <w:p w14:paraId="40A8A775" w14:textId="77777777" w:rsidR="00F86C2A" w:rsidRPr="0085683B" w:rsidRDefault="00F86C2A" w:rsidP="00F86C2A">
      <w:pPr>
        <w:ind w:left="720" w:hanging="720"/>
        <w:rPr>
          <w:b/>
          <w:color w:val="0070C0"/>
          <w:sz w:val="20"/>
          <w:szCs w:val="20"/>
        </w:rPr>
      </w:pPr>
      <w:r w:rsidRPr="0085683B">
        <w:rPr>
          <w:b/>
          <w:color w:val="0070C0"/>
          <w:sz w:val="20"/>
          <w:szCs w:val="20"/>
          <w:highlight w:val="cyan"/>
        </w:rPr>
        <w:t>**DELETE ALL BLUE TEXT PRIOR TO SUBMITTING THE DOCUMENT**</w:t>
      </w:r>
    </w:p>
    <w:p w14:paraId="212D0541" w14:textId="77777777" w:rsidR="00F86C2A" w:rsidRPr="0085683B" w:rsidRDefault="00F86C2A">
      <w:pPr>
        <w:ind w:left="720" w:hanging="720"/>
        <w:jc w:val="both"/>
        <w:rPr>
          <w:sz w:val="20"/>
          <w:szCs w:val="20"/>
        </w:rPr>
      </w:pPr>
    </w:p>
    <w:p w14:paraId="572F489B" w14:textId="77777777" w:rsidR="00E221E4" w:rsidRPr="0085683B" w:rsidRDefault="00101734">
      <w:pPr>
        <w:ind w:left="720" w:hanging="720"/>
        <w:rPr>
          <w:sz w:val="20"/>
          <w:szCs w:val="20"/>
        </w:rPr>
      </w:pPr>
      <w:r w:rsidRPr="0085683B">
        <w:rPr>
          <w:sz w:val="20"/>
          <w:szCs w:val="20"/>
          <w:highlight w:val="yellow"/>
        </w:rPr>
        <w:t>Date:</w:t>
      </w:r>
    </w:p>
    <w:p w14:paraId="4C0152C7" w14:textId="77777777" w:rsidR="00101734" w:rsidRPr="0085683B" w:rsidRDefault="00101734">
      <w:pPr>
        <w:ind w:left="720" w:hanging="720"/>
        <w:rPr>
          <w:sz w:val="20"/>
          <w:szCs w:val="20"/>
        </w:rPr>
      </w:pPr>
    </w:p>
    <w:p w14:paraId="69D1686B" w14:textId="77777777" w:rsidR="00F86C2A" w:rsidRPr="0085683B" w:rsidRDefault="00F86C2A" w:rsidP="00F86C2A">
      <w:pPr>
        <w:suppressAutoHyphens/>
        <w:jc w:val="both"/>
        <w:rPr>
          <w:sz w:val="20"/>
          <w:szCs w:val="20"/>
          <w:highlight w:val="yellow"/>
        </w:rPr>
      </w:pPr>
      <w:r w:rsidRPr="0085683B">
        <w:rPr>
          <w:sz w:val="20"/>
          <w:szCs w:val="20"/>
          <w:highlight w:val="yellow"/>
        </w:rPr>
        <w:t>Health Plan Name</w:t>
      </w:r>
    </w:p>
    <w:p w14:paraId="219FBFB1" w14:textId="77777777" w:rsidR="00F86C2A" w:rsidRPr="0085683B" w:rsidRDefault="00F86C2A" w:rsidP="00F86C2A">
      <w:pPr>
        <w:suppressAutoHyphens/>
        <w:jc w:val="both"/>
        <w:rPr>
          <w:sz w:val="20"/>
          <w:szCs w:val="20"/>
        </w:rPr>
      </w:pPr>
      <w:r w:rsidRPr="0085683B">
        <w:rPr>
          <w:sz w:val="20"/>
          <w:szCs w:val="20"/>
          <w:highlight w:val="yellow"/>
        </w:rPr>
        <w:t xml:space="preserve">Attn: Pre-Determination request/Prior Authorization request </w:t>
      </w:r>
      <w:r w:rsidRPr="0085683B">
        <w:rPr>
          <w:color w:val="0070C0"/>
          <w:sz w:val="20"/>
          <w:szCs w:val="20"/>
          <w:highlight w:val="yellow"/>
        </w:rPr>
        <w:t>(select appropriate one)</w:t>
      </w:r>
    </w:p>
    <w:p w14:paraId="0889B595" w14:textId="77777777" w:rsidR="00F86C2A" w:rsidRPr="0085683B" w:rsidRDefault="00F86C2A" w:rsidP="00F86C2A">
      <w:pPr>
        <w:suppressAutoHyphens/>
        <w:jc w:val="both"/>
        <w:rPr>
          <w:sz w:val="20"/>
          <w:szCs w:val="20"/>
        </w:rPr>
      </w:pPr>
      <w:r w:rsidRPr="0085683B">
        <w:rPr>
          <w:sz w:val="20"/>
          <w:szCs w:val="20"/>
          <w:highlight w:val="yellow"/>
        </w:rPr>
        <w:t>Address or Fax</w:t>
      </w:r>
    </w:p>
    <w:p w14:paraId="2607C529" w14:textId="77777777" w:rsidR="00F86C2A" w:rsidRPr="0085683B" w:rsidRDefault="00F86C2A" w:rsidP="00F86C2A">
      <w:pPr>
        <w:suppressAutoHyphens/>
        <w:jc w:val="both"/>
        <w:rPr>
          <w:sz w:val="20"/>
          <w:szCs w:val="20"/>
        </w:rPr>
      </w:pPr>
    </w:p>
    <w:p w14:paraId="132379EF" w14:textId="77777777" w:rsidR="00F86C2A" w:rsidRPr="0085683B" w:rsidRDefault="00F86C2A" w:rsidP="00F86C2A">
      <w:pPr>
        <w:suppressAutoHyphens/>
        <w:jc w:val="both"/>
        <w:rPr>
          <w:sz w:val="20"/>
          <w:szCs w:val="20"/>
        </w:rPr>
      </w:pPr>
    </w:p>
    <w:p w14:paraId="5309769A" w14:textId="77777777" w:rsidR="00F86C2A" w:rsidRPr="0085683B" w:rsidRDefault="00F86C2A" w:rsidP="00F86C2A">
      <w:pPr>
        <w:tabs>
          <w:tab w:val="left" w:pos="-720"/>
        </w:tabs>
        <w:suppressAutoHyphens/>
        <w:jc w:val="both"/>
        <w:rPr>
          <w:b/>
          <w:bCs/>
          <w:sz w:val="20"/>
          <w:szCs w:val="20"/>
          <w:highlight w:val="yellow"/>
        </w:rPr>
      </w:pPr>
      <w:r w:rsidRPr="0085683B">
        <w:rPr>
          <w:b/>
          <w:bCs/>
          <w:spacing w:val="-2"/>
          <w:sz w:val="20"/>
          <w:szCs w:val="20"/>
        </w:rPr>
        <w:t>RE:</w:t>
      </w:r>
      <w:r w:rsidR="00F747F8">
        <w:rPr>
          <w:b/>
          <w:bCs/>
          <w:spacing w:val="-2"/>
          <w:sz w:val="20"/>
          <w:szCs w:val="20"/>
        </w:rPr>
        <w:t xml:space="preserve">        </w:t>
      </w:r>
      <w:r w:rsidRPr="0085683B">
        <w:rPr>
          <w:b/>
          <w:bCs/>
          <w:spacing w:val="-2"/>
          <w:sz w:val="20"/>
          <w:szCs w:val="20"/>
          <w:highlight w:val="yellow"/>
        </w:rPr>
        <w:t xml:space="preserve">Patient:  </w:t>
      </w:r>
    </w:p>
    <w:p w14:paraId="2D17D54D" w14:textId="77777777" w:rsidR="00F86C2A" w:rsidRPr="0085683B" w:rsidRDefault="00F86C2A" w:rsidP="00F86C2A">
      <w:pPr>
        <w:pStyle w:val="Heading3"/>
        <w:rPr>
          <w:sz w:val="20"/>
          <w:highlight w:val="yellow"/>
        </w:rPr>
      </w:pPr>
      <w:r w:rsidRPr="0085683B">
        <w:rPr>
          <w:sz w:val="20"/>
          <w:highlight w:val="yellow"/>
        </w:rPr>
        <w:tab/>
        <w:t xml:space="preserve">ID#:  </w:t>
      </w:r>
    </w:p>
    <w:p w14:paraId="065EBF45" w14:textId="77777777" w:rsidR="00F86C2A" w:rsidRPr="0085683B" w:rsidRDefault="00F86C2A" w:rsidP="00F86C2A">
      <w:pPr>
        <w:rPr>
          <w:b/>
          <w:sz w:val="20"/>
          <w:szCs w:val="20"/>
        </w:rPr>
      </w:pPr>
      <w:r w:rsidRPr="0085683B">
        <w:rPr>
          <w:sz w:val="20"/>
          <w:szCs w:val="20"/>
          <w:highlight w:val="yellow"/>
        </w:rPr>
        <w:tab/>
      </w:r>
      <w:r w:rsidRPr="0085683B">
        <w:rPr>
          <w:b/>
          <w:sz w:val="20"/>
          <w:szCs w:val="20"/>
          <w:highlight w:val="yellow"/>
        </w:rPr>
        <w:t>DOB:</w:t>
      </w:r>
    </w:p>
    <w:p w14:paraId="7BDC7ACD" w14:textId="77777777" w:rsidR="00E221E4" w:rsidRDefault="00E221E4">
      <w:pPr>
        <w:rPr>
          <w:sz w:val="20"/>
          <w:szCs w:val="20"/>
        </w:rPr>
      </w:pPr>
    </w:p>
    <w:p w14:paraId="54600847" w14:textId="77777777" w:rsidR="002B4CC0" w:rsidRPr="0085683B" w:rsidRDefault="002B4CC0">
      <w:pPr>
        <w:rPr>
          <w:sz w:val="20"/>
          <w:szCs w:val="20"/>
        </w:rPr>
      </w:pPr>
    </w:p>
    <w:p w14:paraId="032A64BD" w14:textId="77777777" w:rsidR="00746DC3" w:rsidRPr="00746DC3" w:rsidRDefault="00746DC3" w:rsidP="00746DC3">
      <w:pPr>
        <w:rPr>
          <w:rFonts w:ascii="Calibri" w:eastAsia="Calibri" w:hAnsi="Calibri" w:cs="Calibri"/>
          <w:b/>
          <w:spacing w:val="-2"/>
          <w:sz w:val="20"/>
          <w:szCs w:val="20"/>
        </w:rPr>
      </w:pPr>
      <w:r w:rsidRPr="00746DC3">
        <w:rPr>
          <w:rFonts w:ascii="Calibri" w:eastAsia="Calibri" w:hAnsi="Calibri" w:cs="Calibri"/>
          <w:sz w:val="20"/>
          <w:szCs w:val="20"/>
        </w:rPr>
        <w:t xml:space="preserve">RE:  </w:t>
      </w:r>
      <w:r w:rsidRPr="00746DC3">
        <w:rPr>
          <w:rFonts w:ascii="Calibri" w:eastAsia="Calibri" w:hAnsi="Calibri" w:cs="Calibri"/>
          <w:b/>
          <w:sz w:val="20"/>
          <w:szCs w:val="20"/>
          <w:highlight w:val="yellow"/>
        </w:rPr>
        <w:t>Predetermination of benefits/ Prior Authorization request</w:t>
      </w:r>
      <w:r w:rsidRPr="00746DC3">
        <w:rPr>
          <w:rFonts w:ascii="Calibri" w:eastAsia="Calibri" w:hAnsi="Calibri" w:cs="Calibri"/>
          <w:b/>
          <w:sz w:val="20"/>
          <w:szCs w:val="20"/>
        </w:rPr>
        <w:t xml:space="preserve"> </w:t>
      </w:r>
      <w:r w:rsidRPr="00746DC3">
        <w:rPr>
          <w:rFonts w:ascii="Calibri" w:eastAsia="Calibri" w:hAnsi="Calibri" w:cs="Calibri"/>
          <w:b/>
          <w:color w:val="0070C0"/>
          <w:sz w:val="20"/>
          <w:szCs w:val="20"/>
          <w:highlight w:val="yellow"/>
        </w:rPr>
        <w:t>(select appropriate one)</w:t>
      </w:r>
      <w:r w:rsidRPr="00746DC3">
        <w:rPr>
          <w:rFonts w:ascii="Calibri" w:eastAsia="Calibri" w:hAnsi="Calibri" w:cs="Calibri"/>
          <w:b/>
          <w:spacing w:val="-2"/>
          <w:sz w:val="20"/>
          <w:szCs w:val="20"/>
        </w:rPr>
        <w:t xml:space="preserve"> </w:t>
      </w:r>
      <w:bookmarkStart w:id="0" w:name="_Hlk37324239"/>
      <w:r w:rsidRPr="00746DC3">
        <w:rPr>
          <w:rFonts w:ascii="Calibri" w:eastAsia="Calibri" w:hAnsi="Calibri" w:cs="Calibri"/>
          <w:b/>
          <w:spacing w:val="-2"/>
          <w:sz w:val="20"/>
          <w:szCs w:val="20"/>
        </w:rPr>
        <w:t xml:space="preserve">Cochlear™ Nucleus® Implant System </w:t>
      </w:r>
      <w:bookmarkEnd w:id="0"/>
      <w:r w:rsidRPr="00746DC3">
        <w:rPr>
          <w:rFonts w:ascii="Calibri" w:eastAsia="Calibri" w:hAnsi="Calibri" w:cs="Calibri"/>
          <w:b/>
          <w:spacing w:val="-2"/>
          <w:sz w:val="20"/>
          <w:szCs w:val="20"/>
        </w:rPr>
        <w:t>Pediatric Indications</w:t>
      </w:r>
    </w:p>
    <w:p w14:paraId="0C674B14" w14:textId="77777777" w:rsidR="00A62231" w:rsidRDefault="00A62231">
      <w:pPr>
        <w:rPr>
          <w:sz w:val="20"/>
          <w:szCs w:val="20"/>
        </w:rPr>
      </w:pPr>
    </w:p>
    <w:p w14:paraId="71B7FC61" w14:textId="77777777" w:rsidR="002B4CC0" w:rsidRDefault="00A62231" w:rsidP="002B4CC0">
      <w:pPr>
        <w:rPr>
          <w:rFonts w:ascii="Calibri" w:eastAsia="Calibri" w:hAnsi="Calibri" w:cs="Calibri"/>
          <w:b/>
          <w:sz w:val="20"/>
          <w:szCs w:val="20"/>
        </w:rPr>
      </w:pPr>
      <w:r w:rsidRPr="0085683B">
        <w:rPr>
          <w:sz w:val="20"/>
          <w:szCs w:val="20"/>
        </w:rPr>
        <w:t>The letter concerns</w:t>
      </w:r>
      <w:r w:rsidRPr="0085683B">
        <w:rPr>
          <w:b/>
          <w:sz w:val="20"/>
          <w:szCs w:val="20"/>
        </w:rPr>
        <w:t xml:space="preserve"> </w:t>
      </w:r>
      <w:r w:rsidR="00F86C2A" w:rsidRPr="0085683B">
        <w:rPr>
          <w:b/>
          <w:sz w:val="20"/>
          <w:szCs w:val="20"/>
          <w:highlight w:val="yellow"/>
        </w:rPr>
        <w:t>Patient</w:t>
      </w:r>
      <w:r w:rsidRPr="0085683B">
        <w:rPr>
          <w:sz w:val="20"/>
          <w:szCs w:val="20"/>
        </w:rPr>
        <w:t xml:space="preserve"> who has been evaluated by me </w:t>
      </w:r>
      <w:r w:rsidR="00F747F8">
        <w:rPr>
          <w:sz w:val="20"/>
          <w:szCs w:val="20"/>
        </w:rPr>
        <w:t xml:space="preserve">for </w:t>
      </w:r>
      <w:r w:rsidR="00515FFC">
        <w:rPr>
          <w:sz w:val="20"/>
          <w:szCs w:val="20"/>
        </w:rPr>
        <w:t xml:space="preserve">significant </w:t>
      </w:r>
      <w:r w:rsidR="00F747F8">
        <w:rPr>
          <w:sz w:val="20"/>
          <w:szCs w:val="20"/>
        </w:rPr>
        <w:t>bilateral sensorineural hearing loss</w:t>
      </w:r>
      <w:r w:rsidRPr="0085683B">
        <w:rPr>
          <w:sz w:val="20"/>
          <w:szCs w:val="20"/>
        </w:rPr>
        <w:t xml:space="preserve">.  I am writing to request </w:t>
      </w:r>
      <w:r w:rsidRPr="0085683B">
        <w:rPr>
          <w:sz w:val="20"/>
          <w:szCs w:val="20"/>
          <w:highlight w:val="yellow"/>
        </w:rPr>
        <w:t>preauthorization of coverage</w:t>
      </w:r>
      <w:r w:rsidR="001B35F1" w:rsidRPr="0085683B">
        <w:rPr>
          <w:sz w:val="20"/>
          <w:szCs w:val="20"/>
          <w:highlight w:val="yellow"/>
        </w:rPr>
        <w:t>/ predetermination of benefits (select appropriate one)</w:t>
      </w:r>
      <w:r w:rsidRPr="0085683B">
        <w:rPr>
          <w:sz w:val="20"/>
          <w:szCs w:val="20"/>
        </w:rPr>
        <w:t xml:space="preserve"> for the services re</w:t>
      </w:r>
      <w:r w:rsidR="00D96410" w:rsidRPr="0085683B">
        <w:rPr>
          <w:sz w:val="20"/>
          <w:szCs w:val="20"/>
        </w:rPr>
        <w:t xml:space="preserve">quired for </w:t>
      </w:r>
      <w:r w:rsidR="00B23F2E">
        <w:rPr>
          <w:sz w:val="20"/>
          <w:szCs w:val="20"/>
        </w:rPr>
        <w:t>a</w:t>
      </w:r>
      <w:r w:rsidR="00F747F8">
        <w:rPr>
          <w:sz w:val="20"/>
          <w:szCs w:val="20"/>
        </w:rPr>
        <w:t xml:space="preserve"> </w:t>
      </w:r>
      <w:r w:rsidR="00746DC3" w:rsidRPr="00746DC3">
        <w:rPr>
          <w:rFonts w:cs="Calibri"/>
          <w:sz w:val="20"/>
          <w:szCs w:val="20"/>
        </w:rPr>
        <w:t>Cochlear™ Nucleus® Implant System</w:t>
      </w:r>
      <w:r w:rsidR="00F747F8">
        <w:rPr>
          <w:rFonts w:cs="Calibri"/>
          <w:sz w:val="20"/>
          <w:szCs w:val="20"/>
        </w:rPr>
        <w:t xml:space="preserve">. </w:t>
      </w:r>
      <w:r w:rsidR="00746DC3" w:rsidRPr="00746DC3">
        <w:rPr>
          <w:rFonts w:cs="Calibri"/>
          <w:sz w:val="20"/>
          <w:szCs w:val="20"/>
        </w:rPr>
        <w:t xml:space="preserve">Effective March 17, 2020 the FDA expanded the pediatric indications to include cochlear implantation in children with bilateral profound loss at age 9 </w:t>
      </w:r>
      <w:r w:rsidR="002B4CC0" w:rsidRPr="00746DC3">
        <w:rPr>
          <w:rFonts w:cs="Calibri"/>
          <w:sz w:val="20"/>
          <w:szCs w:val="20"/>
        </w:rPr>
        <w:t>months.</w:t>
      </w:r>
      <w:r w:rsidR="002B4CC0" w:rsidRPr="0085683B">
        <w:rPr>
          <w:sz w:val="20"/>
          <w:szCs w:val="20"/>
        </w:rPr>
        <w:t xml:space="preserve"> These</w:t>
      </w:r>
      <w:r w:rsidRPr="0085683B">
        <w:rPr>
          <w:sz w:val="20"/>
          <w:szCs w:val="20"/>
        </w:rPr>
        <w:t xml:space="preserve"> services include surgery, the implantable prosthetic device</w:t>
      </w:r>
      <w:r w:rsidR="001B35F1" w:rsidRPr="0085683B">
        <w:rPr>
          <w:sz w:val="20"/>
          <w:szCs w:val="20"/>
        </w:rPr>
        <w:t xml:space="preserve">, </w:t>
      </w:r>
      <w:r w:rsidRPr="0085683B">
        <w:rPr>
          <w:sz w:val="20"/>
          <w:szCs w:val="20"/>
        </w:rPr>
        <w:t>external equipm</w:t>
      </w:r>
      <w:r w:rsidR="00D96410" w:rsidRPr="0085683B">
        <w:rPr>
          <w:sz w:val="20"/>
          <w:szCs w:val="20"/>
        </w:rPr>
        <w:t>ent, and post-operative fitting.</w:t>
      </w:r>
      <w:r w:rsidRPr="0085683B">
        <w:rPr>
          <w:sz w:val="20"/>
          <w:szCs w:val="20"/>
        </w:rPr>
        <w:t xml:space="preserve"> </w:t>
      </w:r>
      <w:r w:rsidR="002B4CC0" w:rsidRPr="002B4CC0">
        <w:rPr>
          <w:rFonts w:cs="Calibri"/>
          <w:sz w:val="20"/>
          <w:szCs w:val="20"/>
        </w:rPr>
        <w:t xml:space="preserve">I am writing to determine what benefits </w:t>
      </w:r>
      <w:r w:rsidR="002B4CC0" w:rsidRPr="002B4CC0">
        <w:rPr>
          <w:rFonts w:cs="Calibri"/>
          <w:sz w:val="20"/>
          <w:szCs w:val="20"/>
          <w:highlight w:val="yellow"/>
        </w:rPr>
        <w:t>Health plan Name</w:t>
      </w:r>
      <w:r w:rsidR="002B4CC0" w:rsidRPr="002B4CC0">
        <w:rPr>
          <w:rFonts w:cs="Calibri"/>
          <w:sz w:val="20"/>
          <w:szCs w:val="20"/>
        </w:rPr>
        <w:t xml:space="preserve"> will provide for the Cochlear™ Nucleus® Implant System and related services.  Surgery will be performed outpatient at </w:t>
      </w:r>
      <w:r w:rsidR="002B4CC0" w:rsidRPr="002B4CC0">
        <w:rPr>
          <w:rFonts w:cs="Calibri"/>
          <w:sz w:val="20"/>
          <w:szCs w:val="20"/>
          <w:highlight w:val="yellow"/>
        </w:rPr>
        <w:t>Hospital Name (tax id# XXXXXXXXX)</w:t>
      </w:r>
      <w:r w:rsidR="002B4CC0" w:rsidRPr="002B4CC0">
        <w:rPr>
          <w:rFonts w:cs="Calibri"/>
          <w:sz w:val="20"/>
          <w:szCs w:val="20"/>
        </w:rPr>
        <w:t xml:space="preserve"> </w:t>
      </w:r>
      <w:r w:rsidR="002B4CC0" w:rsidRPr="002B4CC0">
        <w:rPr>
          <w:rFonts w:cs="Calibri"/>
          <w:sz w:val="20"/>
          <w:szCs w:val="20"/>
          <w:highlight w:val="yellow"/>
        </w:rPr>
        <w:t>Hospital Address</w:t>
      </w:r>
      <w:r w:rsidR="002B4CC0" w:rsidRPr="002B4CC0">
        <w:rPr>
          <w:rFonts w:cs="Calibri"/>
          <w:sz w:val="20"/>
          <w:szCs w:val="20"/>
        </w:rPr>
        <w:t>, pending approval.</w:t>
      </w:r>
      <w:r w:rsidR="002B4CC0" w:rsidRPr="004E2065">
        <w:rPr>
          <w:rFonts w:ascii="Calibri" w:eastAsia="Calibri" w:hAnsi="Calibri" w:cs="Calibri"/>
          <w:b/>
          <w:sz w:val="20"/>
          <w:szCs w:val="20"/>
        </w:rPr>
        <w:t xml:space="preserve"> </w:t>
      </w:r>
      <w:r w:rsidR="002B4CC0" w:rsidRPr="002B4CC0">
        <w:rPr>
          <w:rFonts w:ascii="Calibri" w:eastAsia="Calibri" w:hAnsi="Calibri" w:cs="Calibri"/>
          <w:b/>
          <w:sz w:val="20"/>
          <w:szCs w:val="20"/>
        </w:rPr>
        <w:t>Please review for medical necessity as well as contract benefit exclusions, limitations, pre-existing conditions or riders on the policy that may affect benefits.</w:t>
      </w:r>
    </w:p>
    <w:p w14:paraId="3A5A1C53" w14:textId="77777777" w:rsidR="00F747F8" w:rsidRDefault="00F747F8" w:rsidP="002B4CC0">
      <w:pPr>
        <w:rPr>
          <w:rFonts w:ascii="Calibri" w:eastAsia="Calibri" w:hAnsi="Calibri" w:cs="Calibri"/>
          <w:b/>
          <w:sz w:val="20"/>
          <w:szCs w:val="20"/>
        </w:rPr>
      </w:pPr>
    </w:p>
    <w:p w14:paraId="2DFD79E4" w14:textId="77777777" w:rsidR="00F747F8" w:rsidRPr="0085683B" w:rsidRDefault="00F747F8" w:rsidP="00F747F8">
      <w:pPr>
        <w:rPr>
          <w:sz w:val="20"/>
          <w:szCs w:val="20"/>
        </w:rPr>
      </w:pPr>
      <w:r w:rsidRPr="0085683B">
        <w:rPr>
          <w:b/>
          <w:sz w:val="20"/>
          <w:szCs w:val="20"/>
        </w:rPr>
        <w:t xml:space="preserve">Medical Necessity:  </w:t>
      </w:r>
      <w:r w:rsidRPr="0085683B">
        <w:rPr>
          <w:sz w:val="20"/>
          <w:szCs w:val="20"/>
        </w:rPr>
        <w:t xml:space="preserve">I am recommending a </w:t>
      </w:r>
      <w:bookmarkStart w:id="1" w:name="_Hlk24530078"/>
      <w:r w:rsidR="00B23F2E" w:rsidRPr="00746DC3">
        <w:rPr>
          <w:rFonts w:cs="Calibri"/>
          <w:sz w:val="20"/>
          <w:szCs w:val="20"/>
        </w:rPr>
        <w:t>Cochlear™ Nucleus® Implant System</w:t>
      </w:r>
      <w:r w:rsidR="00B23F2E" w:rsidRPr="0085683B">
        <w:rPr>
          <w:sz w:val="20"/>
          <w:szCs w:val="20"/>
        </w:rPr>
        <w:t xml:space="preserve"> </w:t>
      </w:r>
      <w:bookmarkEnd w:id="1"/>
      <w:r w:rsidR="00B23F2E">
        <w:rPr>
          <w:sz w:val="20"/>
          <w:szCs w:val="20"/>
        </w:rPr>
        <w:t>t</w:t>
      </w:r>
      <w:r w:rsidRPr="0085683B">
        <w:rPr>
          <w:sz w:val="20"/>
          <w:szCs w:val="20"/>
        </w:rPr>
        <w:t xml:space="preserve">o help relieve </w:t>
      </w:r>
      <w:r w:rsidRPr="0085683B">
        <w:rPr>
          <w:b/>
          <w:sz w:val="20"/>
          <w:szCs w:val="20"/>
        </w:rPr>
        <w:t>(</w:t>
      </w:r>
      <w:r w:rsidRPr="0085683B">
        <w:rPr>
          <w:b/>
          <w:sz w:val="20"/>
          <w:szCs w:val="20"/>
          <w:highlight w:val="yellow"/>
        </w:rPr>
        <w:t>Patient’s) type of hearing loss include Diagnosis Code.  Insert patient’s medical history</w:t>
      </w:r>
      <w:r w:rsidRPr="0085683B">
        <w:rPr>
          <w:b/>
          <w:sz w:val="20"/>
          <w:szCs w:val="20"/>
        </w:rPr>
        <w:t>.</w:t>
      </w:r>
      <w:r w:rsidRPr="0085683B">
        <w:rPr>
          <w:sz w:val="20"/>
          <w:szCs w:val="20"/>
        </w:rPr>
        <w:t xml:space="preserve"> </w:t>
      </w:r>
    </w:p>
    <w:p w14:paraId="7039DC38" w14:textId="77777777" w:rsidR="002B4CC0" w:rsidRDefault="002B4CC0">
      <w:pPr>
        <w:rPr>
          <w:sz w:val="20"/>
          <w:szCs w:val="20"/>
        </w:rPr>
      </w:pPr>
    </w:p>
    <w:p w14:paraId="76C2399D" w14:textId="77777777" w:rsidR="002B4CC0" w:rsidRPr="002B4CC0" w:rsidRDefault="002B4CC0" w:rsidP="002B4CC0">
      <w:pPr>
        <w:rPr>
          <w:rFonts w:cs="Calibri"/>
          <w:sz w:val="20"/>
          <w:szCs w:val="20"/>
        </w:rPr>
      </w:pPr>
      <w:r w:rsidRPr="002B4CC0">
        <w:rPr>
          <w:rFonts w:cs="Calibri"/>
          <w:sz w:val="20"/>
          <w:szCs w:val="20"/>
        </w:rPr>
        <w:t xml:space="preserve">The Cochlear™ Nucleus® Implant System is an implantable prosthetic device.  The goal of a cochlear implant is to surgically treat individuals who have severe to profound deafness in both ears and receive limited benefit from hearing aids.  Cochlear implants are intended to replace the function of the inner ear and mimic natural hearing to restore the ability to perceive sound and understand speech. A cochlear implant bypasses the damaged hair cells in the cochlea and stimulates the remaining nerve fibers through electrical current.  </w:t>
      </w:r>
    </w:p>
    <w:p w14:paraId="1429442F" w14:textId="77777777" w:rsidR="002B4CC0" w:rsidRPr="002B4CC0" w:rsidRDefault="002B4CC0" w:rsidP="002B4CC0">
      <w:pPr>
        <w:rPr>
          <w:rFonts w:cs="Calibri"/>
          <w:sz w:val="20"/>
          <w:szCs w:val="20"/>
        </w:rPr>
      </w:pPr>
    </w:p>
    <w:p w14:paraId="0E297434" w14:textId="77777777" w:rsidR="002B4CC0" w:rsidRPr="002B4CC0" w:rsidRDefault="002B4CC0" w:rsidP="002B4CC0">
      <w:pPr>
        <w:autoSpaceDE w:val="0"/>
        <w:autoSpaceDN w:val="0"/>
        <w:adjustRightInd w:val="0"/>
        <w:rPr>
          <w:rFonts w:cs="Calibri"/>
          <w:sz w:val="20"/>
          <w:szCs w:val="20"/>
        </w:rPr>
      </w:pPr>
      <w:bookmarkStart w:id="2" w:name="_Hlk36625928"/>
      <w:r w:rsidRPr="002B4CC0">
        <w:rPr>
          <w:rFonts w:cs="Calibri"/>
          <w:sz w:val="20"/>
          <w:szCs w:val="20"/>
        </w:rPr>
        <w:t xml:space="preserve">The </w:t>
      </w:r>
      <w:bookmarkStart w:id="3" w:name="_Hlk35264085"/>
      <w:r w:rsidRPr="002B4CC0">
        <w:rPr>
          <w:rFonts w:cs="Calibri"/>
          <w:sz w:val="20"/>
          <w:szCs w:val="20"/>
        </w:rPr>
        <w:t xml:space="preserve">Cochlear™ Nucleus® System </w:t>
      </w:r>
      <w:bookmarkEnd w:id="2"/>
      <w:bookmarkEnd w:id="3"/>
      <w:r w:rsidRPr="002B4CC0">
        <w:rPr>
          <w:rFonts w:cs="Calibri"/>
          <w:sz w:val="20"/>
          <w:szCs w:val="20"/>
        </w:rPr>
        <w:t>consist of the external sound processor and the implant that is surgically placed under the skin and attached to an electrode array placed in the inner ear. These two parts bypass the part of the ear that is not working and send sound directly to the hearing nerve.</w:t>
      </w:r>
    </w:p>
    <w:p w14:paraId="675B9A0C" w14:textId="77777777" w:rsidR="002B4CC0" w:rsidRPr="002B4CC0" w:rsidRDefault="002B4CC0" w:rsidP="002B4CC0">
      <w:pPr>
        <w:rPr>
          <w:rFonts w:cs="Calibri"/>
          <w:sz w:val="20"/>
          <w:szCs w:val="20"/>
        </w:rPr>
      </w:pPr>
    </w:p>
    <w:p w14:paraId="2A7F1575" w14:textId="77777777" w:rsidR="00BA4719" w:rsidRDefault="00BA4719" w:rsidP="002B4CC0">
      <w:pPr>
        <w:rPr>
          <w:rFonts w:cs="Calibri"/>
          <w:sz w:val="20"/>
          <w:szCs w:val="20"/>
          <w:u w:val="single"/>
        </w:rPr>
      </w:pPr>
    </w:p>
    <w:p w14:paraId="524020EB" w14:textId="77777777" w:rsidR="00BA4719" w:rsidRDefault="00BA4719" w:rsidP="002B4CC0">
      <w:pPr>
        <w:rPr>
          <w:rFonts w:cs="Calibri"/>
          <w:sz w:val="20"/>
          <w:szCs w:val="20"/>
          <w:u w:val="single"/>
        </w:rPr>
      </w:pPr>
    </w:p>
    <w:p w14:paraId="6940FF57" w14:textId="77777777" w:rsidR="00BA4719" w:rsidRDefault="00BA4719" w:rsidP="002B4CC0">
      <w:pPr>
        <w:rPr>
          <w:rFonts w:cs="Calibri"/>
          <w:sz w:val="20"/>
          <w:szCs w:val="20"/>
          <w:u w:val="single"/>
        </w:rPr>
      </w:pPr>
    </w:p>
    <w:p w14:paraId="2F6DFEED" w14:textId="77777777" w:rsidR="00BA4719" w:rsidRDefault="00BA4719" w:rsidP="002B4CC0">
      <w:pPr>
        <w:rPr>
          <w:rFonts w:cs="Calibri"/>
          <w:sz w:val="20"/>
          <w:szCs w:val="20"/>
          <w:u w:val="single"/>
        </w:rPr>
      </w:pPr>
    </w:p>
    <w:p w14:paraId="1C9889B1" w14:textId="77777777" w:rsidR="00BA4719" w:rsidRDefault="00BA4719" w:rsidP="002B4CC0">
      <w:pPr>
        <w:rPr>
          <w:rFonts w:cs="Calibri"/>
          <w:sz w:val="20"/>
          <w:szCs w:val="20"/>
          <w:u w:val="single"/>
        </w:rPr>
      </w:pPr>
    </w:p>
    <w:p w14:paraId="13A91FE1" w14:textId="77777777" w:rsidR="00BA4719" w:rsidRDefault="00BA4719" w:rsidP="002B4CC0">
      <w:pPr>
        <w:rPr>
          <w:rFonts w:cs="Calibri"/>
          <w:sz w:val="20"/>
          <w:szCs w:val="20"/>
          <w:u w:val="single"/>
        </w:rPr>
      </w:pPr>
    </w:p>
    <w:p w14:paraId="4F011D4D" w14:textId="77777777" w:rsidR="00BA4719" w:rsidRDefault="00BA4719" w:rsidP="002B4CC0">
      <w:pPr>
        <w:rPr>
          <w:rFonts w:cs="Calibri"/>
          <w:sz w:val="20"/>
          <w:szCs w:val="20"/>
          <w:u w:val="single"/>
        </w:rPr>
      </w:pPr>
    </w:p>
    <w:p w14:paraId="60C5EBCE" w14:textId="77777777" w:rsidR="00BA4719" w:rsidRPr="00AF2B9E" w:rsidRDefault="00BA4719" w:rsidP="00BA4719">
      <w:pPr>
        <w:tabs>
          <w:tab w:val="left" w:pos="-720"/>
        </w:tabs>
        <w:suppressAutoHyphens/>
        <w:jc w:val="both"/>
        <w:rPr>
          <w:spacing w:val="-2"/>
          <w:sz w:val="20"/>
          <w:szCs w:val="20"/>
        </w:rPr>
      </w:pPr>
      <w:r w:rsidRPr="06693009">
        <w:rPr>
          <w:spacing w:val="-2"/>
          <w:sz w:val="20"/>
          <w:szCs w:val="20"/>
        </w:rPr>
        <w:lastRenderedPageBreak/>
        <w:t>The following are codes associated with the cochlear implant surgery</w:t>
      </w:r>
      <w:r>
        <w:rPr>
          <w:sz w:val="20"/>
          <w:szCs w:val="20"/>
        </w:rPr>
        <w:t>:</w:t>
      </w:r>
      <w:r w:rsidRPr="06693009">
        <w:rPr>
          <w:spacing w:val="-2"/>
          <w:sz w:val="20"/>
          <w:szCs w:val="20"/>
        </w:rPr>
        <w:t xml:space="preserve">  </w:t>
      </w:r>
    </w:p>
    <w:p w14:paraId="11BA59F1" w14:textId="351925BA" w:rsidR="00BA4719" w:rsidRDefault="00BA4719" w:rsidP="002B4CC0">
      <w:pPr>
        <w:rPr>
          <w:rFonts w:cs="Calibri"/>
          <w:sz w:val="20"/>
          <w:szCs w:val="20"/>
          <w:u w:val="single"/>
        </w:rPr>
      </w:pPr>
    </w:p>
    <w:p w14:paraId="20C92CBC" w14:textId="77777777" w:rsidR="00BA4719" w:rsidRDefault="00BA4719" w:rsidP="002B4CC0">
      <w:pPr>
        <w:rPr>
          <w:rFonts w:cs="Calibri"/>
          <w:sz w:val="20"/>
          <w:szCs w:val="20"/>
          <w:u w:val="single"/>
        </w:rPr>
      </w:pPr>
    </w:p>
    <w:p w14:paraId="4D4084D0" w14:textId="78CDFEF1" w:rsidR="002B4CC0" w:rsidRPr="00F747F8" w:rsidRDefault="002B4CC0" w:rsidP="002B4CC0">
      <w:pPr>
        <w:rPr>
          <w:rFonts w:cs="Calibri"/>
          <w:sz w:val="20"/>
          <w:szCs w:val="20"/>
          <w:u w:val="single"/>
        </w:rPr>
      </w:pPr>
      <w:r w:rsidRPr="00F747F8">
        <w:rPr>
          <w:rFonts w:cs="Calibri"/>
          <w:sz w:val="20"/>
          <w:szCs w:val="20"/>
          <w:u w:val="single"/>
        </w:rPr>
        <w:t xml:space="preserve">Surgery and Hospital  </w:t>
      </w:r>
    </w:p>
    <w:p w14:paraId="3F3410EE" w14:textId="77777777" w:rsidR="002B4CC0" w:rsidRPr="002B4CC0" w:rsidRDefault="002B4CC0" w:rsidP="002B4CC0">
      <w:pPr>
        <w:ind w:left="1440" w:hanging="1440"/>
        <w:rPr>
          <w:rFonts w:cs="Calibri"/>
          <w:sz w:val="20"/>
          <w:szCs w:val="20"/>
        </w:rPr>
      </w:pPr>
    </w:p>
    <w:p w14:paraId="4B7A4D7B" w14:textId="77777777" w:rsidR="002B4CC0" w:rsidRPr="002B4CC0" w:rsidRDefault="002B4CC0" w:rsidP="002B4CC0">
      <w:pPr>
        <w:rPr>
          <w:rFonts w:cs="Calibri"/>
          <w:sz w:val="20"/>
          <w:szCs w:val="20"/>
        </w:rPr>
      </w:pPr>
      <w:r w:rsidRPr="002B4CC0">
        <w:rPr>
          <w:rFonts w:cs="Calibri"/>
          <w:sz w:val="20"/>
          <w:szCs w:val="20"/>
        </w:rPr>
        <w:t>CPT Code</w:t>
      </w:r>
      <w:r w:rsidRPr="002B4CC0">
        <w:rPr>
          <w:rFonts w:cs="Calibri"/>
          <w:sz w:val="20"/>
          <w:szCs w:val="20"/>
        </w:rPr>
        <w:tab/>
      </w:r>
      <w:r w:rsidR="00072418">
        <w:rPr>
          <w:rFonts w:cs="Calibri"/>
          <w:sz w:val="20"/>
          <w:szCs w:val="20"/>
        </w:rPr>
        <w:t>Description</w:t>
      </w:r>
      <w:r w:rsidRPr="002B4CC0">
        <w:rPr>
          <w:rFonts w:cs="Calibri"/>
          <w:sz w:val="20"/>
          <w:szCs w:val="20"/>
        </w:rPr>
        <w:t xml:space="preserve"> </w:t>
      </w:r>
    </w:p>
    <w:p w14:paraId="2DFB4B6A" w14:textId="77777777" w:rsidR="002B4CC0" w:rsidRPr="002B4CC0" w:rsidRDefault="002B4CC0" w:rsidP="002B4CC0">
      <w:pPr>
        <w:rPr>
          <w:rFonts w:cs="Calibri"/>
          <w:sz w:val="20"/>
          <w:szCs w:val="20"/>
        </w:rPr>
      </w:pPr>
    </w:p>
    <w:p w14:paraId="1C88F248" w14:textId="77777777" w:rsidR="00072418" w:rsidRPr="0085683B" w:rsidRDefault="00072418" w:rsidP="00072418">
      <w:pPr>
        <w:rPr>
          <w:sz w:val="20"/>
          <w:szCs w:val="20"/>
        </w:rPr>
      </w:pPr>
      <w:bookmarkStart w:id="4" w:name="_Hlk37403843"/>
      <w:r w:rsidRPr="0085683B">
        <w:rPr>
          <w:sz w:val="20"/>
          <w:szCs w:val="20"/>
          <w:highlight w:val="yellow"/>
        </w:rPr>
        <w:t>(Insert code(s) and description</w:t>
      </w:r>
    </w:p>
    <w:bookmarkEnd w:id="4"/>
    <w:p w14:paraId="4CC386A7" w14:textId="77777777" w:rsidR="002B4CC0" w:rsidRPr="002B4CC0" w:rsidRDefault="002B4CC0" w:rsidP="002B4CC0">
      <w:pPr>
        <w:rPr>
          <w:rFonts w:cs="Calibri"/>
          <w:sz w:val="20"/>
          <w:szCs w:val="20"/>
        </w:rPr>
      </w:pPr>
    </w:p>
    <w:p w14:paraId="04118DFD" w14:textId="77777777" w:rsidR="002B4CC0" w:rsidRPr="002B4CC0" w:rsidRDefault="002B4CC0" w:rsidP="002B4CC0">
      <w:pPr>
        <w:rPr>
          <w:rFonts w:cs="Calibri"/>
          <w:sz w:val="20"/>
          <w:szCs w:val="20"/>
        </w:rPr>
      </w:pPr>
    </w:p>
    <w:p w14:paraId="3080C3CE" w14:textId="77777777" w:rsidR="002B4CC0" w:rsidRPr="002B4CC0" w:rsidRDefault="002B4CC0" w:rsidP="002B4CC0">
      <w:pPr>
        <w:rPr>
          <w:rFonts w:cs="Calibri"/>
          <w:sz w:val="20"/>
          <w:szCs w:val="20"/>
        </w:rPr>
      </w:pPr>
      <w:r w:rsidRPr="002B4CC0">
        <w:rPr>
          <w:rFonts w:cs="Calibri"/>
          <w:sz w:val="20"/>
          <w:szCs w:val="20"/>
        </w:rPr>
        <w:t>HCPCS Code</w:t>
      </w:r>
      <w:r w:rsidRPr="002B4CC0">
        <w:rPr>
          <w:rFonts w:cs="Calibri"/>
          <w:sz w:val="20"/>
          <w:szCs w:val="20"/>
        </w:rPr>
        <w:tab/>
        <w:t>Description</w:t>
      </w:r>
      <w:r w:rsidRPr="002B4CC0">
        <w:rPr>
          <w:rFonts w:cs="Calibri"/>
          <w:sz w:val="20"/>
          <w:szCs w:val="20"/>
        </w:rPr>
        <w:tab/>
      </w:r>
      <w:r w:rsidRPr="002B4CC0">
        <w:rPr>
          <w:rFonts w:cs="Calibri"/>
          <w:sz w:val="20"/>
          <w:szCs w:val="20"/>
        </w:rPr>
        <w:tab/>
        <w:t xml:space="preserve"> </w:t>
      </w:r>
    </w:p>
    <w:p w14:paraId="56E485B5" w14:textId="77777777" w:rsidR="002B4CC0" w:rsidRPr="002B4CC0" w:rsidRDefault="002B4CC0" w:rsidP="002B4CC0">
      <w:pPr>
        <w:rPr>
          <w:rFonts w:cs="Calibri"/>
          <w:sz w:val="20"/>
          <w:szCs w:val="20"/>
        </w:rPr>
      </w:pPr>
    </w:p>
    <w:p w14:paraId="17EA62B9" w14:textId="77777777" w:rsidR="00072418" w:rsidRPr="0085683B" w:rsidRDefault="00072418" w:rsidP="00072418">
      <w:pPr>
        <w:rPr>
          <w:sz w:val="20"/>
          <w:szCs w:val="20"/>
        </w:rPr>
      </w:pPr>
      <w:r w:rsidRPr="0085683B">
        <w:rPr>
          <w:sz w:val="20"/>
          <w:szCs w:val="20"/>
          <w:highlight w:val="yellow"/>
        </w:rPr>
        <w:t>(Insert code(s) and description</w:t>
      </w:r>
    </w:p>
    <w:p w14:paraId="15DA1140" w14:textId="77777777" w:rsidR="002B4CC0" w:rsidRPr="002B4CC0" w:rsidRDefault="002B4CC0" w:rsidP="002B4CC0">
      <w:pPr>
        <w:ind w:left="1440" w:hanging="1380"/>
        <w:rPr>
          <w:rFonts w:cs="Calibri"/>
          <w:sz w:val="20"/>
          <w:szCs w:val="20"/>
        </w:rPr>
      </w:pPr>
      <w:r w:rsidRPr="002B4CC0">
        <w:rPr>
          <w:rFonts w:cs="Calibri"/>
          <w:sz w:val="20"/>
          <w:szCs w:val="20"/>
        </w:rPr>
        <w:t xml:space="preserve">                </w:t>
      </w:r>
    </w:p>
    <w:p w14:paraId="77E47A2B" w14:textId="77777777" w:rsidR="00E221E4" w:rsidRPr="0085683B" w:rsidRDefault="00E221E4">
      <w:pPr>
        <w:spacing w:after="120"/>
        <w:rPr>
          <w:b/>
          <w:sz w:val="20"/>
          <w:szCs w:val="20"/>
        </w:rPr>
      </w:pPr>
    </w:p>
    <w:p w14:paraId="132FADCC" w14:textId="77777777" w:rsidR="00E221E4" w:rsidRPr="0085683B" w:rsidRDefault="00E221E4">
      <w:pPr>
        <w:rPr>
          <w:sz w:val="20"/>
          <w:szCs w:val="20"/>
        </w:rPr>
      </w:pPr>
      <w:r w:rsidRPr="0085683B">
        <w:rPr>
          <w:sz w:val="20"/>
          <w:szCs w:val="20"/>
        </w:rPr>
        <w:t>Please feel free to contact me at [</w:t>
      </w:r>
      <w:r w:rsidRPr="0085683B">
        <w:rPr>
          <w:sz w:val="20"/>
          <w:szCs w:val="20"/>
          <w:highlight w:val="yellow"/>
        </w:rPr>
        <w:t>insert phone/email address</w:t>
      </w:r>
      <w:r w:rsidRPr="0085683B">
        <w:rPr>
          <w:sz w:val="20"/>
          <w:szCs w:val="20"/>
        </w:rPr>
        <w:t>] if you have questions or need additional information.</w:t>
      </w:r>
    </w:p>
    <w:p w14:paraId="272B2D6C" w14:textId="77777777" w:rsidR="00E221E4" w:rsidRPr="001B35F1" w:rsidRDefault="00E221E4"/>
    <w:p w14:paraId="3E7A588F" w14:textId="77777777" w:rsidR="00E221E4" w:rsidRPr="001B35F1" w:rsidRDefault="00E221E4">
      <w:r w:rsidRPr="001B35F1">
        <w:t>Sincerely,</w:t>
      </w:r>
    </w:p>
    <w:p w14:paraId="76A434FF" w14:textId="77777777" w:rsidR="00E221E4" w:rsidRPr="001B35F1" w:rsidRDefault="00E221E4"/>
    <w:p w14:paraId="14920CAE" w14:textId="77777777" w:rsidR="00E221E4" w:rsidRPr="001B35F1" w:rsidRDefault="00E221E4">
      <w:pPr>
        <w:rPr>
          <w:highlight w:val="yellow"/>
        </w:rPr>
      </w:pPr>
    </w:p>
    <w:p w14:paraId="41FD345F" w14:textId="77777777" w:rsidR="00E221E4" w:rsidRPr="0085683B" w:rsidRDefault="00E221E4">
      <w:pPr>
        <w:rPr>
          <w:sz w:val="20"/>
          <w:szCs w:val="20"/>
          <w:highlight w:val="yellow"/>
        </w:rPr>
      </w:pPr>
      <w:r w:rsidRPr="0085683B">
        <w:rPr>
          <w:sz w:val="20"/>
          <w:szCs w:val="20"/>
          <w:highlight w:val="yellow"/>
        </w:rPr>
        <w:t>___________</w:t>
      </w:r>
      <w:r w:rsidR="00F86C2A" w:rsidRPr="0085683B">
        <w:rPr>
          <w:sz w:val="20"/>
          <w:szCs w:val="20"/>
          <w:highlight w:val="yellow"/>
        </w:rPr>
        <w:t>________________</w:t>
      </w:r>
      <w:r w:rsidR="000F5AE9">
        <w:rPr>
          <w:sz w:val="20"/>
          <w:szCs w:val="20"/>
          <w:highlight w:val="yellow"/>
        </w:rPr>
        <w:tab/>
      </w:r>
      <w:r w:rsidR="000F5AE9">
        <w:rPr>
          <w:sz w:val="20"/>
          <w:szCs w:val="20"/>
          <w:highlight w:val="yellow"/>
        </w:rPr>
        <w:tab/>
      </w:r>
      <w:r w:rsidR="000F5AE9">
        <w:rPr>
          <w:sz w:val="20"/>
          <w:szCs w:val="20"/>
          <w:highlight w:val="yellow"/>
        </w:rPr>
        <w:tab/>
        <w:t>________________________________</w:t>
      </w:r>
    </w:p>
    <w:p w14:paraId="29CEED17" w14:textId="77777777" w:rsidR="000F5AE9" w:rsidRPr="0085683B" w:rsidRDefault="00E221E4">
      <w:pPr>
        <w:rPr>
          <w:sz w:val="20"/>
          <w:szCs w:val="20"/>
          <w:highlight w:val="yellow"/>
        </w:rPr>
      </w:pPr>
      <w:r w:rsidRPr="0085683B">
        <w:rPr>
          <w:sz w:val="20"/>
          <w:szCs w:val="20"/>
          <w:highlight w:val="yellow"/>
        </w:rPr>
        <w:t xml:space="preserve">Physician </w:t>
      </w:r>
      <w:r w:rsidR="0085683B">
        <w:rPr>
          <w:sz w:val="20"/>
          <w:szCs w:val="20"/>
          <w:highlight w:val="yellow"/>
        </w:rPr>
        <w:t>N</w:t>
      </w:r>
      <w:r w:rsidRPr="0085683B">
        <w:rPr>
          <w:sz w:val="20"/>
          <w:szCs w:val="20"/>
          <w:highlight w:val="yellow"/>
        </w:rPr>
        <w:t xml:space="preserve">ame </w:t>
      </w:r>
      <w:r w:rsidR="00F86C2A" w:rsidRPr="0085683B">
        <w:rPr>
          <w:sz w:val="20"/>
          <w:szCs w:val="20"/>
          <w:highlight w:val="yellow"/>
        </w:rPr>
        <w:t>Print</w:t>
      </w:r>
      <w:r w:rsidR="000F5AE9">
        <w:rPr>
          <w:sz w:val="20"/>
          <w:szCs w:val="20"/>
          <w:highlight w:val="yellow"/>
        </w:rPr>
        <w:tab/>
      </w:r>
      <w:r w:rsidR="000F5AE9">
        <w:rPr>
          <w:sz w:val="20"/>
          <w:szCs w:val="20"/>
          <w:highlight w:val="yellow"/>
        </w:rPr>
        <w:tab/>
      </w:r>
      <w:r w:rsidR="000F5AE9">
        <w:rPr>
          <w:sz w:val="20"/>
          <w:szCs w:val="20"/>
          <w:highlight w:val="yellow"/>
        </w:rPr>
        <w:tab/>
      </w:r>
      <w:r w:rsidR="000F5AE9">
        <w:rPr>
          <w:sz w:val="20"/>
          <w:szCs w:val="20"/>
          <w:highlight w:val="yellow"/>
        </w:rPr>
        <w:tab/>
        <w:t>Physician Signature</w:t>
      </w:r>
    </w:p>
    <w:p w14:paraId="026A5743" w14:textId="77777777" w:rsidR="00E221E4" w:rsidRPr="001B35F1" w:rsidRDefault="00E221E4">
      <w:pPr>
        <w:rPr>
          <w:highlight w:val="yellow"/>
        </w:rPr>
      </w:pPr>
    </w:p>
    <w:p w14:paraId="44A258E4" w14:textId="77777777" w:rsidR="00E221E4" w:rsidRPr="001B35F1" w:rsidRDefault="00E221E4">
      <w:pPr>
        <w:rPr>
          <w:highlight w:val="yellow"/>
        </w:rPr>
      </w:pPr>
    </w:p>
    <w:p w14:paraId="2338FB79" w14:textId="77777777" w:rsidR="00B31649" w:rsidRPr="001B35F1" w:rsidRDefault="00B31649">
      <w:pPr>
        <w:rPr>
          <w:highlight w:val="yellow"/>
        </w:rPr>
      </w:pPr>
    </w:p>
    <w:p w14:paraId="5C1416DD" w14:textId="77777777" w:rsidR="00B31649" w:rsidRPr="0085683B" w:rsidRDefault="001B35F1">
      <w:pPr>
        <w:rPr>
          <w:sz w:val="20"/>
          <w:szCs w:val="20"/>
          <w:highlight w:val="yellow"/>
        </w:rPr>
      </w:pPr>
      <w:r w:rsidRPr="0085683B">
        <w:rPr>
          <w:sz w:val="20"/>
          <w:szCs w:val="20"/>
          <w:highlight w:val="yellow"/>
        </w:rPr>
        <w:t xml:space="preserve">Physician </w:t>
      </w:r>
      <w:r w:rsidR="00F86C2A" w:rsidRPr="0085683B">
        <w:rPr>
          <w:sz w:val="20"/>
          <w:szCs w:val="20"/>
          <w:highlight w:val="yellow"/>
        </w:rPr>
        <w:t>NPI#________________________</w:t>
      </w:r>
      <w:r w:rsidR="000F5AE9">
        <w:rPr>
          <w:sz w:val="20"/>
          <w:szCs w:val="20"/>
          <w:highlight w:val="yellow"/>
        </w:rPr>
        <w:tab/>
        <w:t>Physician TAX ID#________________</w:t>
      </w:r>
    </w:p>
    <w:p w14:paraId="09BE082F" w14:textId="77777777" w:rsidR="00B31649" w:rsidRPr="001B35F1" w:rsidRDefault="00B31649">
      <w:pPr>
        <w:rPr>
          <w:highlight w:val="yellow"/>
        </w:rPr>
      </w:pPr>
    </w:p>
    <w:p w14:paraId="5A4CBC21" w14:textId="77777777" w:rsidR="00B31649" w:rsidRDefault="00B31649">
      <w:pPr>
        <w:rPr>
          <w:sz w:val="22"/>
          <w:szCs w:val="22"/>
        </w:rPr>
      </w:pPr>
    </w:p>
    <w:p w14:paraId="4CDA1BA6" w14:textId="77777777" w:rsidR="00E221E4" w:rsidRPr="00515FFC" w:rsidRDefault="00E221E4">
      <w:pPr>
        <w:pStyle w:val="BodyText2"/>
        <w:pBdr>
          <w:top w:val="thinThickSmallGap" w:sz="24" w:space="1" w:color="auto"/>
          <w:left w:val="thinThickSmallGap" w:sz="24" w:space="4" w:color="auto"/>
          <w:bottom w:val="thickThinSmallGap" w:sz="24" w:space="0" w:color="auto"/>
          <w:right w:val="thickThinSmallGap" w:sz="24" w:space="4" w:color="auto"/>
        </w:pBdr>
        <w:spacing w:after="0" w:line="240" w:lineRule="auto"/>
        <w:ind w:left="-720" w:right="-360"/>
        <w:rPr>
          <w:color w:val="0070C0"/>
          <w:sz w:val="20"/>
          <w:szCs w:val="20"/>
        </w:rPr>
      </w:pPr>
      <w:r w:rsidRPr="00D12BE1">
        <w:rPr>
          <w:b/>
          <w:color w:val="0070C0"/>
          <w:sz w:val="20"/>
          <w:szCs w:val="20"/>
          <w:highlight w:val="cyan"/>
        </w:rPr>
        <w:t xml:space="preserve">Important -- </w:t>
      </w:r>
      <w:r w:rsidRPr="00D12BE1">
        <w:rPr>
          <w:color w:val="0070C0"/>
          <w:sz w:val="20"/>
          <w:szCs w:val="20"/>
          <w:highlight w:val="cyan"/>
        </w:rPr>
        <w:t>The information provided in this document is provided as guidelines only to address the unique nature of implantable hearing solutions technology and is not intended as legal advice.  This information does not constitute reimbursement or legal advice, and Cochlear Americas makes no representation or warranty regarding this information or its completeness, accuracy, fitness for any purpose, or timeliness.  There is no guarantee that using the information provided in this document will result in any form of coverage or reimbursement from any insurance company or federal health care program payer.  The information presented herein is subject to change at any time.  To be sure that you have the most current and applicable information available for your unique circumstances, please consult your own experts and seek your own legal adv</w:t>
      </w:r>
      <w:r w:rsidR="00A62231" w:rsidRPr="00D12BE1">
        <w:rPr>
          <w:color w:val="0070C0"/>
          <w:sz w:val="20"/>
          <w:szCs w:val="20"/>
          <w:highlight w:val="cyan"/>
        </w:rPr>
        <w:t xml:space="preserve">ice regarding </w:t>
      </w:r>
      <w:r w:rsidRPr="00D12BE1">
        <w:rPr>
          <w:color w:val="0070C0"/>
          <w:sz w:val="20"/>
          <w:szCs w:val="20"/>
          <w:highlight w:val="cyan"/>
        </w:rPr>
        <w:t>reimbursement, coding, and coverage issues</w:t>
      </w:r>
      <w:r w:rsidRPr="00515FFC">
        <w:rPr>
          <w:color w:val="0070C0"/>
          <w:sz w:val="20"/>
          <w:szCs w:val="20"/>
          <w:highlight w:val="cyan"/>
        </w:rPr>
        <w:t>.</w:t>
      </w:r>
      <w:r w:rsidR="001D105F" w:rsidRPr="00515FFC">
        <w:rPr>
          <w:color w:val="0070C0"/>
          <w:sz w:val="20"/>
          <w:szCs w:val="20"/>
          <w:highlight w:val="cyan"/>
        </w:rPr>
        <w:t xml:space="preserve"> </w:t>
      </w:r>
      <w:r w:rsidR="00515FFC" w:rsidRPr="00515FFC">
        <w:rPr>
          <w:color w:val="0070C0"/>
          <w:sz w:val="20"/>
          <w:szCs w:val="20"/>
          <w:highlight w:val="cyan"/>
        </w:rPr>
        <w:t xml:space="preserve"> ©2020 Cochlear Limited. All rights reserved. Hear now. And always and other trademarks and registered trademarks are the property of Cochlear Limited or Cochlear Bone Anchored Solutions AB</w:t>
      </w:r>
      <w:r w:rsidR="00515FFC" w:rsidRPr="00515FFC">
        <w:rPr>
          <w:color w:val="545454"/>
          <w:sz w:val="20"/>
          <w:szCs w:val="20"/>
          <w:highlight w:val="cyan"/>
        </w:rPr>
        <w:t>.</w:t>
      </w:r>
    </w:p>
    <w:sectPr w:rsidR="00E221E4" w:rsidRPr="00515FF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08A7" w14:textId="77777777" w:rsidR="00BB47B9" w:rsidRDefault="00BB47B9">
      <w:r>
        <w:separator/>
      </w:r>
    </w:p>
  </w:endnote>
  <w:endnote w:type="continuationSeparator" w:id="0">
    <w:p w14:paraId="23DAD4A8" w14:textId="77777777" w:rsidR="00BB47B9" w:rsidRDefault="00BB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6EA1" w14:textId="77777777" w:rsidR="00BA3653" w:rsidRDefault="00BA3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A4B8" w14:textId="7EB374E2" w:rsidR="00AB0C0F" w:rsidRPr="00AB0C0F" w:rsidRDefault="00AB0C0F">
    <w:pPr>
      <w:pStyle w:val="Footer"/>
      <w:rPr>
        <w:sz w:val="16"/>
        <w:szCs w:val="16"/>
      </w:rPr>
    </w:pPr>
    <w:r w:rsidRPr="00AB0C0F">
      <w:rPr>
        <w:sz w:val="16"/>
        <w:szCs w:val="16"/>
      </w:rPr>
      <w:t>CAM-HE-0</w:t>
    </w:r>
    <w:r w:rsidR="00BA3653">
      <w:rPr>
        <w:sz w:val="16"/>
        <w:szCs w:val="16"/>
      </w:rPr>
      <w:t>17</w:t>
    </w:r>
    <w:r w:rsidRPr="00AB0C0F">
      <w:rPr>
        <w:sz w:val="16"/>
        <w:szCs w:val="16"/>
      </w:rPr>
      <w:t>_F</w:t>
    </w:r>
    <w:r w:rsidR="00BA4719">
      <w:rPr>
        <w:sz w:val="16"/>
        <w:szCs w:val="16"/>
      </w:rPr>
      <w:t>_rv2</w:t>
    </w:r>
    <w:bookmarkStart w:id="5" w:name="_GoBack"/>
    <w:bookmarkEnd w:id="5"/>
  </w:p>
  <w:p w14:paraId="0CA2E350" w14:textId="77777777" w:rsidR="00AB0C0F" w:rsidRDefault="00AB0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A887" w14:textId="77777777" w:rsidR="00BA3653" w:rsidRDefault="00BA3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38B17" w14:textId="77777777" w:rsidR="00BB47B9" w:rsidRDefault="00BB47B9">
      <w:r>
        <w:separator/>
      </w:r>
    </w:p>
  </w:footnote>
  <w:footnote w:type="continuationSeparator" w:id="0">
    <w:p w14:paraId="74FD4D14" w14:textId="77777777" w:rsidR="00BB47B9" w:rsidRDefault="00BB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422C" w14:textId="77777777" w:rsidR="00BA3653" w:rsidRDefault="00BA3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34A2" w14:textId="77777777" w:rsidR="00BA3653" w:rsidRDefault="00BA3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31CB" w14:textId="77777777" w:rsidR="00BA3653" w:rsidRDefault="00BA3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93CDD"/>
    <w:multiLevelType w:val="hybridMultilevel"/>
    <w:tmpl w:val="4846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91D23"/>
    <w:multiLevelType w:val="hybridMultilevel"/>
    <w:tmpl w:val="5DFADB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D6"/>
    <w:rsid w:val="00013F16"/>
    <w:rsid w:val="000554C4"/>
    <w:rsid w:val="00072418"/>
    <w:rsid w:val="000A3B2E"/>
    <w:rsid w:val="000E5F64"/>
    <w:rsid w:val="000F5AE9"/>
    <w:rsid w:val="00101734"/>
    <w:rsid w:val="00142CDD"/>
    <w:rsid w:val="00152F99"/>
    <w:rsid w:val="001B35F1"/>
    <w:rsid w:val="001D105F"/>
    <w:rsid w:val="001E719D"/>
    <w:rsid w:val="00270B2C"/>
    <w:rsid w:val="00285502"/>
    <w:rsid w:val="002B4CC0"/>
    <w:rsid w:val="002C4273"/>
    <w:rsid w:val="002D0D5A"/>
    <w:rsid w:val="002D7BAD"/>
    <w:rsid w:val="00330A4B"/>
    <w:rsid w:val="0033637E"/>
    <w:rsid w:val="00345ACF"/>
    <w:rsid w:val="00387075"/>
    <w:rsid w:val="004030E6"/>
    <w:rsid w:val="00414FFD"/>
    <w:rsid w:val="0047789C"/>
    <w:rsid w:val="004B12F1"/>
    <w:rsid w:val="004B4AF5"/>
    <w:rsid w:val="004E2065"/>
    <w:rsid w:val="00515FFC"/>
    <w:rsid w:val="00517E19"/>
    <w:rsid w:val="00584ED1"/>
    <w:rsid w:val="005A6E0F"/>
    <w:rsid w:val="005B04ED"/>
    <w:rsid w:val="006017FB"/>
    <w:rsid w:val="00635028"/>
    <w:rsid w:val="006449BD"/>
    <w:rsid w:val="006717B3"/>
    <w:rsid w:val="0068557E"/>
    <w:rsid w:val="00691591"/>
    <w:rsid w:val="00694880"/>
    <w:rsid w:val="006A6610"/>
    <w:rsid w:val="00701A2C"/>
    <w:rsid w:val="007200C0"/>
    <w:rsid w:val="00746DC3"/>
    <w:rsid w:val="0085683B"/>
    <w:rsid w:val="009423DA"/>
    <w:rsid w:val="0097516B"/>
    <w:rsid w:val="009858D6"/>
    <w:rsid w:val="009B0B0B"/>
    <w:rsid w:val="009D4934"/>
    <w:rsid w:val="00A412FB"/>
    <w:rsid w:val="00A62231"/>
    <w:rsid w:val="00A722E3"/>
    <w:rsid w:val="00A76F7A"/>
    <w:rsid w:val="00AB0C0F"/>
    <w:rsid w:val="00B04E5B"/>
    <w:rsid w:val="00B06517"/>
    <w:rsid w:val="00B23F2E"/>
    <w:rsid w:val="00B31649"/>
    <w:rsid w:val="00B4681B"/>
    <w:rsid w:val="00B72E15"/>
    <w:rsid w:val="00B74DC4"/>
    <w:rsid w:val="00B75BDE"/>
    <w:rsid w:val="00BA3653"/>
    <w:rsid w:val="00BA4719"/>
    <w:rsid w:val="00BA70ED"/>
    <w:rsid w:val="00BB47B9"/>
    <w:rsid w:val="00BB7067"/>
    <w:rsid w:val="00BD420C"/>
    <w:rsid w:val="00C22F76"/>
    <w:rsid w:val="00C619B1"/>
    <w:rsid w:val="00C70FF8"/>
    <w:rsid w:val="00CC26AB"/>
    <w:rsid w:val="00CC492A"/>
    <w:rsid w:val="00D12BE1"/>
    <w:rsid w:val="00D267C4"/>
    <w:rsid w:val="00D578D4"/>
    <w:rsid w:val="00D8703E"/>
    <w:rsid w:val="00D96410"/>
    <w:rsid w:val="00DA2C1E"/>
    <w:rsid w:val="00DA3CED"/>
    <w:rsid w:val="00DE3E2A"/>
    <w:rsid w:val="00DF0FF0"/>
    <w:rsid w:val="00DF5401"/>
    <w:rsid w:val="00E221E4"/>
    <w:rsid w:val="00E67D64"/>
    <w:rsid w:val="00EA4B43"/>
    <w:rsid w:val="00ED30CC"/>
    <w:rsid w:val="00F747F8"/>
    <w:rsid w:val="00F86C2A"/>
    <w:rsid w:val="00FD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53528"/>
  <w15:chartTrackingRefBased/>
  <w15:docId w15:val="{82486083-C864-4085-9939-F19441E0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F86C2A"/>
    <w:pPr>
      <w:keepNext/>
      <w:tabs>
        <w:tab w:val="left" w:pos="-720"/>
      </w:tabs>
      <w:suppressAutoHyphens/>
      <w:jc w:val="both"/>
      <w:outlineLvl w:val="2"/>
    </w:pPr>
    <w:rPr>
      <w:b/>
      <w:bCs/>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
    <w:name w:val="Heading 3 Char"/>
    <w:link w:val="Heading3"/>
    <w:rsid w:val="00F86C2A"/>
    <w:rPr>
      <w:b/>
      <w:bCs/>
      <w:spacing w:val="-2"/>
      <w:sz w:val="22"/>
    </w:rPr>
  </w:style>
  <w:style w:type="character" w:customStyle="1" w:styleId="FooterChar">
    <w:name w:val="Footer Char"/>
    <w:link w:val="Footer"/>
    <w:uiPriority w:val="99"/>
    <w:rsid w:val="00AB0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3852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RE:  Request for approval / pre-authorization for replacement external sound processor</vt:lpstr>
    </vt:vector>
  </TitlesOfParts>
  <Company>Cochlear Ltd</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Request for approval / pre-authorization for replacement external sound processor</dc:title>
  <dc:subject/>
  <dc:creator>Cochlear Ltd</dc:creator>
  <cp:keywords/>
  <cp:lastModifiedBy>Nicole Craig</cp:lastModifiedBy>
  <cp:revision>2</cp:revision>
  <cp:lastPrinted>2011-04-13T21:52:00Z</cp:lastPrinted>
  <dcterms:created xsi:type="dcterms:W3CDTF">2020-05-27T17:51:00Z</dcterms:created>
  <dcterms:modified xsi:type="dcterms:W3CDTF">2020-05-27T17:51:00Z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01 May 2020</vt:lpwstr>
  </property>
  <property fmtid="{D5CDD505-2E9C-101B-9397-08002B2CF9AE}" pid="3" name="MC_CF_Showpad Experience - Marketing Group Tags">
    <vt:lpwstr>Professional</vt:lpwstr>
  </property>
  <property fmtid="{D5CDD505-2E9C-101B-9397-08002B2CF9AE}" pid="4" name="MC_ReleaseDate">
    <vt:lpwstr>01 May 2020</vt:lpwstr>
  </property>
  <property fmtid="{D5CDD505-2E9C-101B-9397-08002B2CF9AE}" pid="5" name="MC_Revision">
    <vt:lpwstr>1</vt:lpwstr>
  </property>
  <property fmtid="{D5CDD505-2E9C-101B-9397-08002B2CF9AE}" pid="6" name="MC_ExpirationDate">
    <vt:lpwstr/>
  </property>
  <property fmtid="{D5CDD505-2E9C-101B-9397-08002B2CF9AE}" pid="7" name="MC_CF_Move to Showpad">
    <vt:lpwstr>No</vt:lpwstr>
  </property>
  <property fmtid="{D5CDD505-2E9C-101B-9397-08002B2CF9AE}" pid="8" name="MC_CreatedDate">
    <vt:lpwstr>09 Apr 2020</vt:lpwstr>
  </property>
  <property fmtid="{D5CDD505-2E9C-101B-9397-08002B2CF9AE}" pid="9" name="MC_Status">
    <vt:lpwstr>Release</vt:lpwstr>
  </property>
  <property fmtid="{D5CDD505-2E9C-101B-9397-08002B2CF9AE}" pid="10" name="MC_NextReviewDate">
    <vt:lpwstr>17 Apr 2021</vt:lpwstr>
  </property>
  <property fmtid="{D5CDD505-2E9C-101B-9397-08002B2CF9AE}" pid="11" name="MC_Owner">
    <vt:lpwstr>BBERKLEY</vt:lpwstr>
  </property>
  <property fmtid="{D5CDD505-2E9C-101B-9397-08002B2CF9AE}" pid="12" name="MC_Title">
    <vt:lpwstr>OMS LMN Template for Provider Peds CI</vt:lpwstr>
  </property>
  <property fmtid="{D5CDD505-2E9C-101B-9397-08002B2CF9AE}" pid="13" name="MC_Notes">
    <vt:lpwstr/>
  </property>
  <property fmtid="{D5CDD505-2E9C-101B-9397-08002B2CF9AE}" pid="14" name="MC_Number">
    <vt:lpwstr>CAM-HE-017_F</vt:lpwstr>
  </property>
  <property fmtid="{D5CDD505-2E9C-101B-9397-08002B2CF9AE}" pid="15" name="MC_CF_Showpad Experience - Experience Driver Tags">
    <vt:lpwstr>OMS</vt:lpwstr>
  </property>
  <property fmtid="{D5CDD505-2E9C-101B-9397-08002B2CF9AE}" pid="16" name="MC_Author">
    <vt:lpwstr>BBERKLEY</vt:lpwstr>
  </property>
  <property fmtid="{D5CDD505-2E9C-101B-9397-08002B2CF9AE}" pid="17" name="MC_CF_Assigned HE InfoCard Owner">
    <vt:lpwstr>Documents - Health Economics</vt:lpwstr>
  </property>
  <property fmtid="{D5CDD505-2E9C-101B-9397-08002B2CF9AE}" pid="18" name="MC_Vault">
    <vt:lpwstr>CAM-HE RELEASE</vt:lpwstr>
  </property>
</Properties>
</file>